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60F" w:rsidRPr="00C13822" w:rsidRDefault="0085060F" w:rsidP="0027385D">
      <w:pPr>
        <w:spacing w:before="360" w:after="120"/>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85060F" w:rsidRDefault="0085060F" w:rsidP="0085060F">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565072" w:rsidRDefault="00565072" w:rsidP="0085060F">
      <w:pPr>
        <w:spacing w:before="360" w:after="120"/>
        <w:ind w:left="425"/>
        <w:jc w:val="center"/>
        <w:rPr>
          <w:rFonts w:ascii="Times New Roman" w:eastAsia="Calibri" w:hAnsi="Times New Roman"/>
          <w:b/>
          <w:caps/>
          <w:noProof w:val="0"/>
          <w:szCs w:val="24"/>
        </w:rPr>
      </w:pPr>
    </w:p>
    <w:p w:rsidR="0085060F" w:rsidRPr="00565072" w:rsidRDefault="0085060F" w:rsidP="001203AB">
      <w:pPr>
        <w:numPr>
          <w:ilvl w:val="0"/>
          <w:numId w:val="1"/>
        </w:numPr>
        <w:tabs>
          <w:tab w:val="left" w:pos="284"/>
        </w:tabs>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Общая информация</w:t>
      </w:r>
      <w:r w:rsidR="00565072" w:rsidRPr="00565072">
        <w:rPr>
          <w:rFonts w:ascii="Times New Roman" w:eastAsia="Calibri" w:hAnsi="Times New Roman"/>
          <w:b/>
          <w:noProof w:val="0"/>
          <w:sz w:val="26"/>
          <w:szCs w:val="26"/>
        </w:rPr>
        <w:t>:</w:t>
      </w:r>
    </w:p>
    <w:tbl>
      <w:tblPr>
        <w:tblStyle w:val="1"/>
        <w:tblW w:w="5000" w:type="pct"/>
        <w:tblLook w:val="04A0" w:firstRow="1" w:lastRow="0" w:firstColumn="1" w:lastColumn="0" w:noHBand="0" w:noVBand="1"/>
      </w:tblPr>
      <w:tblGrid>
        <w:gridCol w:w="930"/>
        <w:gridCol w:w="5553"/>
        <w:gridCol w:w="8615"/>
      </w:tblGrid>
      <w:tr w:rsidR="0085060F" w:rsidRPr="00565072" w:rsidTr="005B5EB1">
        <w:tc>
          <w:tcPr>
            <w:tcW w:w="308" w:type="pct"/>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 п/п</w:t>
            </w:r>
          </w:p>
        </w:tc>
        <w:tc>
          <w:tcPr>
            <w:tcW w:w="1839" w:type="pct"/>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Наименование</w:t>
            </w:r>
          </w:p>
        </w:tc>
        <w:tc>
          <w:tcPr>
            <w:tcW w:w="2853" w:type="pct"/>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Информация по лоту</w:t>
            </w:r>
          </w:p>
        </w:tc>
      </w:tr>
      <w:tr w:rsidR="0085060F" w:rsidRPr="00565072" w:rsidTr="005B5EB1">
        <w:trPr>
          <w:trHeight w:val="1379"/>
        </w:trPr>
        <w:tc>
          <w:tcPr>
            <w:tcW w:w="308" w:type="pct"/>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1839" w:type="pct"/>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Наименование лота</w:t>
            </w:r>
          </w:p>
        </w:tc>
        <w:tc>
          <w:tcPr>
            <w:tcW w:w="2853" w:type="pct"/>
            <w:vAlign w:val="center"/>
          </w:tcPr>
          <w:p w:rsidR="0085060F" w:rsidRPr="00565072" w:rsidRDefault="00C36EA0" w:rsidP="0085060F">
            <w:pPr>
              <w:jc w:val="left"/>
              <w:rPr>
                <w:rFonts w:ascii="Times New Roman" w:eastAsia="Times New Roman" w:hAnsi="Times New Roman"/>
                <w:noProof w:val="0"/>
                <w:snapToGrid w:val="0"/>
                <w:sz w:val="26"/>
                <w:szCs w:val="26"/>
                <w:shd w:val="clear" w:color="auto" w:fill="FFFF99"/>
                <w:lang w:eastAsia="ru-RU"/>
              </w:rPr>
            </w:pPr>
            <w:r w:rsidRPr="00C36EA0">
              <w:rPr>
                <w:rFonts w:ascii="Times New Roman" w:hAnsi="Times New Roman"/>
                <w:bCs/>
                <w:spacing w:val="-4"/>
                <w:sz w:val="26"/>
                <w:szCs w:val="26"/>
              </w:rPr>
              <w:t>Мероприятия по подключению новых потребителей для нужд филиала ХЭС расположенных на территории СП "ЦЭС"</w:t>
            </w:r>
          </w:p>
        </w:tc>
      </w:tr>
      <w:tr w:rsidR="0085060F" w:rsidRPr="00565072" w:rsidTr="005B5EB1">
        <w:trPr>
          <w:trHeight w:val="627"/>
        </w:trPr>
        <w:tc>
          <w:tcPr>
            <w:tcW w:w="308" w:type="pct"/>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1839" w:type="pct"/>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Номер лота</w:t>
            </w:r>
          </w:p>
        </w:tc>
        <w:tc>
          <w:tcPr>
            <w:tcW w:w="2853" w:type="pct"/>
            <w:vAlign w:val="center"/>
          </w:tcPr>
          <w:p w:rsidR="0085060F" w:rsidRPr="00565072" w:rsidRDefault="00C36EA0" w:rsidP="0085060F">
            <w:pPr>
              <w:spacing w:after="60"/>
              <w:jc w:val="left"/>
              <w:rPr>
                <w:rFonts w:ascii="Times New Roman" w:eastAsia="Times New Roman" w:hAnsi="Times New Roman"/>
                <w:noProof w:val="0"/>
                <w:snapToGrid w:val="0"/>
                <w:sz w:val="26"/>
                <w:szCs w:val="26"/>
                <w:shd w:val="clear" w:color="auto" w:fill="FFFF99"/>
                <w:lang w:eastAsia="ru-RU"/>
              </w:rPr>
            </w:pPr>
            <w:r w:rsidRPr="00C36EA0">
              <w:rPr>
                <w:rFonts w:ascii="Times New Roman" w:hAnsi="Times New Roman"/>
                <w:bCs/>
                <w:iCs/>
                <w:sz w:val="26"/>
                <w:szCs w:val="26"/>
              </w:rPr>
              <w:t>140501-КС ПИР СМР-2023-ДРСК-ХЭС</w:t>
            </w:r>
          </w:p>
        </w:tc>
      </w:tr>
      <w:tr w:rsidR="0004644D" w:rsidRPr="00565072" w:rsidTr="005B5EB1">
        <w:trPr>
          <w:trHeight w:val="565"/>
        </w:trPr>
        <w:tc>
          <w:tcPr>
            <w:tcW w:w="308" w:type="pct"/>
            <w:vAlign w:val="center"/>
          </w:tcPr>
          <w:p w:rsidR="0004644D" w:rsidRPr="00565072" w:rsidRDefault="0004644D" w:rsidP="0004644D">
            <w:pPr>
              <w:numPr>
                <w:ilvl w:val="1"/>
                <w:numId w:val="1"/>
              </w:numPr>
              <w:spacing w:after="120"/>
              <w:ind w:left="0" w:firstLine="0"/>
              <w:contextualSpacing/>
              <w:jc w:val="center"/>
              <w:rPr>
                <w:rFonts w:ascii="Times New Roman" w:eastAsia="Calibri" w:hAnsi="Times New Roman"/>
                <w:noProof w:val="0"/>
                <w:sz w:val="26"/>
                <w:szCs w:val="26"/>
              </w:rPr>
            </w:pPr>
          </w:p>
        </w:tc>
        <w:tc>
          <w:tcPr>
            <w:tcW w:w="1839" w:type="pct"/>
            <w:vAlign w:val="center"/>
          </w:tcPr>
          <w:p w:rsidR="0004644D" w:rsidRPr="00565072" w:rsidRDefault="0004644D" w:rsidP="0004644D">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НМЦ лота</w:t>
            </w:r>
          </w:p>
        </w:tc>
        <w:tc>
          <w:tcPr>
            <w:tcW w:w="2853" w:type="pct"/>
            <w:vAlign w:val="center"/>
          </w:tcPr>
          <w:p w:rsidR="0004644D" w:rsidRPr="00565072" w:rsidRDefault="00DF0692" w:rsidP="00AA315B">
            <w:pPr>
              <w:spacing w:after="60"/>
              <w:jc w:val="left"/>
              <w:rPr>
                <w:rFonts w:ascii="Times New Roman" w:eastAsia="Times New Roman" w:hAnsi="Times New Roman"/>
                <w:noProof w:val="0"/>
                <w:snapToGrid w:val="0"/>
                <w:sz w:val="26"/>
                <w:szCs w:val="26"/>
                <w:shd w:val="clear" w:color="auto" w:fill="FFFF99"/>
                <w:lang w:eastAsia="ru-RU"/>
              </w:rPr>
            </w:pPr>
            <w:r w:rsidRPr="00DF0692">
              <w:rPr>
                <w:rFonts w:ascii="Times New Roman" w:hAnsi="Times New Roman"/>
                <w:bCs/>
                <w:iCs/>
                <w:sz w:val="26"/>
                <w:szCs w:val="26"/>
              </w:rPr>
              <w:t>1</w:t>
            </w:r>
            <w:r w:rsidR="00AA315B">
              <w:rPr>
                <w:rFonts w:ascii="Times New Roman" w:hAnsi="Times New Roman"/>
                <w:bCs/>
                <w:iCs/>
                <w:sz w:val="26"/>
                <w:szCs w:val="26"/>
              </w:rPr>
              <w:t>5</w:t>
            </w:r>
            <w:r w:rsidRPr="00DF0692">
              <w:rPr>
                <w:rFonts w:ascii="Times New Roman" w:hAnsi="Times New Roman"/>
                <w:bCs/>
                <w:iCs/>
                <w:sz w:val="26"/>
                <w:szCs w:val="26"/>
              </w:rPr>
              <w:t xml:space="preserve"> </w:t>
            </w:r>
            <w:r w:rsidR="00AA315B">
              <w:rPr>
                <w:rFonts w:ascii="Times New Roman" w:hAnsi="Times New Roman"/>
                <w:bCs/>
                <w:iCs/>
                <w:sz w:val="26"/>
                <w:szCs w:val="26"/>
              </w:rPr>
              <w:t>0</w:t>
            </w:r>
            <w:r w:rsidRPr="00DF0692">
              <w:rPr>
                <w:rFonts w:ascii="Times New Roman" w:hAnsi="Times New Roman"/>
                <w:bCs/>
                <w:iCs/>
                <w:sz w:val="26"/>
                <w:szCs w:val="26"/>
              </w:rPr>
              <w:t>00 000,00</w:t>
            </w:r>
            <w:r>
              <w:rPr>
                <w:rFonts w:ascii="Times New Roman" w:hAnsi="Times New Roman"/>
                <w:bCs/>
                <w:iCs/>
                <w:sz w:val="26"/>
                <w:szCs w:val="26"/>
              </w:rPr>
              <w:t xml:space="preserve"> руб. без НДС</w:t>
            </w:r>
          </w:p>
        </w:tc>
      </w:tr>
    </w:tbl>
    <w:p w:rsidR="00565072" w:rsidRPr="00565072" w:rsidRDefault="00565072" w:rsidP="0085060F">
      <w:pPr>
        <w:spacing w:before="120" w:line="360" w:lineRule="exact"/>
        <w:jc w:val="both"/>
        <w:rPr>
          <w:rFonts w:ascii="Times New Roman" w:eastAsia="Calibri" w:hAnsi="Times New Roman"/>
          <w:i/>
          <w:noProof w:val="0"/>
          <w:sz w:val="26"/>
          <w:szCs w:val="26"/>
          <w:highlight w:val="yellow"/>
        </w:rPr>
      </w:pPr>
    </w:p>
    <w:p w:rsidR="00565072" w:rsidRPr="00565072" w:rsidRDefault="0085060F" w:rsidP="001203AB">
      <w:pPr>
        <w:numPr>
          <w:ilvl w:val="0"/>
          <w:numId w:val="1"/>
        </w:numPr>
        <w:tabs>
          <w:tab w:val="left" w:pos="284"/>
          <w:tab w:val="left" w:pos="567"/>
        </w:tabs>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Использованный метод (методы) расчета НМЦ / цены единицы товара, работы, услуги:</w:t>
      </w:r>
      <w:r w:rsidR="00565072" w:rsidRPr="00565072">
        <w:rPr>
          <w:rFonts w:ascii="Times New Roman" w:eastAsia="Calibri" w:hAnsi="Times New Roman"/>
          <w:b/>
          <w:noProof w:val="0"/>
          <w:sz w:val="26"/>
          <w:szCs w:val="26"/>
        </w:rPr>
        <w:t xml:space="preserve"> </w:t>
      </w:r>
    </w:p>
    <w:p w:rsidR="00565072" w:rsidRPr="00565072" w:rsidRDefault="00565072" w:rsidP="001203AB">
      <w:pPr>
        <w:pStyle w:val="aa"/>
        <w:numPr>
          <w:ilvl w:val="1"/>
          <w:numId w:val="1"/>
        </w:numPr>
        <w:tabs>
          <w:tab w:val="left" w:pos="284"/>
          <w:tab w:val="left" w:pos="567"/>
          <w:tab w:val="left" w:pos="993"/>
        </w:tabs>
        <w:spacing w:before="240" w:after="240" w:line="276" w:lineRule="auto"/>
        <w:ind w:left="0" w:firstLine="0"/>
        <w:jc w:val="both"/>
        <w:rPr>
          <w:rFonts w:ascii="Times New Roman" w:eastAsia="Calibri" w:hAnsi="Times New Roman"/>
          <w:b/>
          <w:noProof w:val="0"/>
          <w:sz w:val="26"/>
          <w:szCs w:val="26"/>
        </w:rPr>
      </w:pPr>
      <w:r w:rsidRPr="00565072">
        <w:rPr>
          <w:rFonts w:ascii="Times New Roman" w:eastAsia="Calibri" w:hAnsi="Times New Roman"/>
          <w:noProof w:val="0"/>
          <w:sz w:val="26"/>
          <w:szCs w:val="26"/>
        </w:rPr>
        <w:t xml:space="preserve">Для расчета НМЦ / цены единицы товара, работы, услуги использовался </w:t>
      </w:r>
      <w:r w:rsidR="002D3AB6">
        <w:rPr>
          <w:rFonts w:ascii="Times New Roman" w:eastAsia="Calibri" w:hAnsi="Times New Roman"/>
          <w:noProof w:val="0"/>
          <w:sz w:val="26"/>
          <w:szCs w:val="26"/>
        </w:rPr>
        <w:t>б</w:t>
      </w:r>
      <w:r w:rsidR="002D3AB6" w:rsidRPr="002D3AB6">
        <w:rPr>
          <w:rFonts w:ascii="Times New Roman" w:eastAsia="Calibri" w:hAnsi="Times New Roman"/>
          <w:noProof w:val="0"/>
          <w:sz w:val="26"/>
          <w:szCs w:val="26"/>
        </w:rPr>
        <w:t>азисно-индексный метод</w:t>
      </w:r>
      <w:r w:rsidR="00B4636C">
        <w:rPr>
          <w:rFonts w:ascii="Times New Roman" w:eastAsia="Calibri" w:hAnsi="Times New Roman"/>
          <w:noProof w:val="0"/>
          <w:sz w:val="26"/>
          <w:szCs w:val="26"/>
        </w:rPr>
        <w:t>.</w:t>
      </w:r>
    </w:p>
    <w:p w:rsidR="00565072" w:rsidRPr="00565072" w:rsidRDefault="00565072" w:rsidP="001203AB">
      <w:pPr>
        <w:pStyle w:val="aa"/>
        <w:tabs>
          <w:tab w:val="left" w:pos="284"/>
          <w:tab w:val="left" w:pos="567"/>
        </w:tabs>
        <w:spacing w:before="240" w:after="240" w:line="276" w:lineRule="auto"/>
        <w:ind w:left="0"/>
        <w:jc w:val="both"/>
        <w:rPr>
          <w:rFonts w:ascii="Times New Roman" w:eastAsia="Calibri" w:hAnsi="Times New Roman"/>
          <w:b/>
          <w:noProof w:val="0"/>
          <w:sz w:val="26"/>
          <w:szCs w:val="26"/>
        </w:rPr>
      </w:pPr>
    </w:p>
    <w:p w:rsidR="00984B44" w:rsidRDefault="0085060F" w:rsidP="001203AB">
      <w:pPr>
        <w:pStyle w:val="aa"/>
        <w:numPr>
          <w:ilvl w:val="1"/>
          <w:numId w:val="1"/>
        </w:numPr>
        <w:tabs>
          <w:tab w:val="left" w:pos="0"/>
          <w:tab w:val="left" w:pos="284"/>
          <w:tab w:val="left" w:pos="567"/>
        </w:tabs>
        <w:spacing w:before="120" w:after="120" w:line="276" w:lineRule="auto"/>
        <w:ind w:left="0" w:firstLine="0"/>
        <w:rPr>
          <w:rFonts w:asciiTheme="minorHAnsi" w:hAnsiTheme="minorHAnsi"/>
        </w:rPr>
      </w:pPr>
      <w:r w:rsidRPr="005B5EB1">
        <w:rPr>
          <w:rFonts w:ascii="Times New Roman" w:eastAsia="Calibri" w:hAnsi="Times New Roman"/>
          <w:noProof w:val="0"/>
          <w:sz w:val="26"/>
          <w:szCs w:val="26"/>
        </w:rPr>
        <w:t xml:space="preserve">Обоснование расчета НМЦ: </w:t>
      </w:r>
      <w:r w:rsidR="005B5EB1" w:rsidRPr="005B5EB1">
        <w:rPr>
          <w:rFonts w:ascii="Times New Roman" w:eastAsia="Calibri" w:hAnsi="Times New Roman"/>
          <w:noProof w:val="0"/>
          <w:sz w:val="26"/>
          <w:szCs w:val="26"/>
        </w:rPr>
        <w:t>прилагаемы</w:t>
      </w:r>
      <w:r w:rsidR="00984B44">
        <w:rPr>
          <w:rFonts w:ascii="Times New Roman" w:eastAsia="Calibri" w:hAnsi="Times New Roman"/>
          <w:noProof w:val="0"/>
          <w:sz w:val="26"/>
          <w:szCs w:val="26"/>
        </w:rPr>
        <w:t>й</w:t>
      </w:r>
      <w:r w:rsidR="005B5EB1" w:rsidRPr="005B5EB1">
        <w:rPr>
          <w:rFonts w:ascii="Times New Roman" w:eastAsia="Calibri" w:hAnsi="Times New Roman"/>
          <w:noProof w:val="0"/>
          <w:sz w:val="26"/>
          <w:szCs w:val="26"/>
        </w:rPr>
        <w:t xml:space="preserve"> </w:t>
      </w:r>
      <w:r w:rsidR="007001B3">
        <w:rPr>
          <w:rFonts w:ascii="Times New Roman" w:eastAsia="Calibri" w:hAnsi="Times New Roman"/>
          <w:noProof w:val="0"/>
          <w:sz w:val="26"/>
          <w:szCs w:val="26"/>
        </w:rPr>
        <w:t>локальный сметный расчет</w:t>
      </w:r>
    </w:p>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 w:rsidR="00984B44" w:rsidRPr="007001B3" w:rsidRDefault="00984B44" w:rsidP="00984B44">
      <w:pPr>
        <w:tabs>
          <w:tab w:val="left" w:pos="4551"/>
        </w:tabs>
        <w:rPr>
          <w:rFonts w:asciiTheme="minorHAnsi" w:hAnsiTheme="minorHAnsi"/>
        </w:rPr>
      </w:pPr>
      <w:bookmarkStart w:id="0" w:name="_GoBack"/>
      <w:bookmarkEnd w:id="0"/>
    </w:p>
    <w:sectPr w:rsidR="00984B44" w:rsidRPr="007001B3" w:rsidSect="00984B44">
      <w:headerReference w:type="even" r:id="rId8"/>
      <w:headerReference w:type="default" r:id="rId9"/>
      <w:pgSz w:w="16838" w:h="11906" w:orient="landscape"/>
      <w:pgMar w:top="709" w:right="822"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017" w:rsidRDefault="00CF0017" w:rsidP="0085060F">
      <w:r>
        <w:separator/>
      </w:r>
    </w:p>
  </w:endnote>
  <w:endnote w:type="continuationSeparator" w:id="0">
    <w:p w:rsidR="00CF0017" w:rsidRDefault="00CF0017" w:rsidP="008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017" w:rsidRDefault="00CF0017" w:rsidP="0085060F">
      <w:r>
        <w:separator/>
      </w:r>
    </w:p>
  </w:footnote>
  <w:footnote w:type="continuationSeparator" w:id="0">
    <w:p w:rsidR="00CF0017" w:rsidRDefault="00CF0017" w:rsidP="0085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5D069E"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CF001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321235"/>
      <w:docPartObj>
        <w:docPartGallery w:val="Page Numbers (Top of Page)"/>
        <w:docPartUnique/>
      </w:docPartObj>
    </w:sdtPr>
    <w:sdtEndPr>
      <w:rPr>
        <w:rFonts w:ascii="Times New Roman" w:hAnsi="Times New Roman"/>
      </w:rPr>
    </w:sdtEndPr>
    <w:sdtContent>
      <w:p w:rsidR="009429DA" w:rsidRPr="00B443AC" w:rsidRDefault="005D069E">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F0692">
          <w:rPr>
            <w:rFonts w:ascii="Times New Roman" w:hAnsi="Times New Roman"/>
          </w:rPr>
          <w:t>3</w:t>
        </w:r>
        <w:r w:rsidRPr="00B443AC">
          <w:rPr>
            <w:rFonts w:ascii="Times New Roman" w:hAnsi="Times New Roman"/>
          </w:rPr>
          <w:fldChar w:fldCharType="end"/>
        </w:r>
      </w:p>
    </w:sdtContent>
  </w:sdt>
  <w:p w:rsidR="009429DA" w:rsidRDefault="00CF001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D2C81"/>
    <w:multiLevelType w:val="hybridMultilevel"/>
    <w:tmpl w:val="E14EFF70"/>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A02A76"/>
    <w:multiLevelType w:val="multilevel"/>
    <w:tmpl w:val="67CEBF8C"/>
    <w:lvl w:ilvl="0">
      <w:start w:val="1"/>
      <w:numFmt w:val="decimal"/>
      <w:lvlText w:val="%1."/>
      <w:lvlJc w:val="left"/>
      <w:pPr>
        <w:ind w:left="360" w:hanging="360"/>
      </w:pPr>
      <w:rPr>
        <w:rFonts w:hint="default"/>
      </w:rPr>
    </w:lvl>
    <w:lvl w:ilvl="1">
      <w:start w:val="1"/>
      <w:numFmt w:val="decimal"/>
      <w:isLgl/>
      <w:lvlText w:val="%1.%2."/>
      <w:lvlJc w:val="left"/>
      <w:pPr>
        <w:ind w:left="426"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34281429"/>
    <w:multiLevelType w:val="multilevel"/>
    <w:tmpl w:val="35660AFE"/>
    <w:lvl w:ilvl="0">
      <w:start w:val="1"/>
      <w:numFmt w:val="decimal"/>
      <w:lvlText w:val="%1."/>
      <w:lvlJc w:val="left"/>
      <w:pPr>
        <w:ind w:left="2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12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940" w:hanging="144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500" w:hanging="1800"/>
      </w:pPr>
      <w:rPr>
        <w:rFonts w:hint="default"/>
      </w:rPr>
    </w:lvl>
  </w:abstractNum>
  <w:abstractNum w:abstractNumId="3"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60F"/>
    <w:rsid w:val="00033BD5"/>
    <w:rsid w:val="0004644D"/>
    <w:rsid w:val="000B799D"/>
    <w:rsid w:val="00112B82"/>
    <w:rsid w:val="001203AB"/>
    <w:rsid w:val="001843B2"/>
    <w:rsid w:val="001C4726"/>
    <w:rsid w:val="001F0F55"/>
    <w:rsid w:val="0027385D"/>
    <w:rsid w:val="002D3AB6"/>
    <w:rsid w:val="002D4199"/>
    <w:rsid w:val="003371C3"/>
    <w:rsid w:val="00387365"/>
    <w:rsid w:val="003A10AA"/>
    <w:rsid w:val="003A2687"/>
    <w:rsid w:val="00404185"/>
    <w:rsid w:val="00453BB3"/>
    <w:rsid w:val="00476EDB"/>
    <w:rsid w:val="00565072"/>
    <w:rsid w:val="005A1BD9"/>
    <w:rsid w:val="005B5EB1"/>
    <w:rsid w:val="005D069E"/>
    <w:rsid w:val="00606090"/>
    <w:rsid w:val="006263D5"/>
    <w:rsid w:val="00635914"/>
    <w:rsid w:val="006C09D7"/>
    <w:rsid w:val="006D7D63"/>
    <w:rsid w:val="006E1C4C"/>
    <w:rsid w:val="007001B3"/>
    <w:rsid w:val="007D639B"/>
    <w:rsid w:val="0085060F"/>
    <w:rsid w:val="0085062B"/>
    <w:rsid w:val="00856B38"/>
    <w:rsid w:val="00857823"/>
    <w:rsid w:val="008A7374"/>
    <w:rsid w:val="0090302F"/>
    <w:rsid w:val="00927F28"/>
    <w:rsid w:val="0095319C"/>
    <w:rsid w:val="00963B5E"/>
    <w:rsid w:val="00984B44"/>
    <w:rsid w:val="00A14890"/>
    <w:rsid w:val="00A315A5"/>
    <w:rsid w:val="00A60ACD"/>
    <w:rsid w:val="00AA315B"/>
    <w:rsid w:val="00B4636C"/>
    <w:rsid w:val="00BB50EF"/>
    <w:rsid w:val="00C159C1"/>
    <w:rsid w:val="00C21AFC"/>
    <w:rsid w:val="00C21CAD"/>
    <w:rsid w:val="00C32DF7"/>
    <w:rsid w:val="00C36EA0"/>
    <w:rsid w:val="00C92DA0"/>
    <w:rsid w:val="00CF0017"/>
    <w:rsid w:val="00D1560B"/>
    <w:rsid w:val="00D4782D"/>
    <w:rsid w:val="00DF0692"/>
    <w:rsid w:val="00E5541E"/>
    <w:rsid w:val="00E7377E"/>
    <w:rsid w:val="00F62F3A"/>
    <w:rsid w:val="00F90E26"/>
    <w:rsid w:val="00FA49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09FAF7-47E8-42CE-B536-BFE119AEA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0F"/>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5060F"/>
    <w:pPr>
      <w:tabs>
        <w:tab w:val="center" w:pos="4320"/>
        <w:tab w:val="right" w:pos="8640"/>
      </w:tabs>
    </w:pPr>
  </w:style>
  <w:style w:type="character" w:customStyle="1" w:styleId="a4">
    <w:name w:val="Верхний колонтитул Знак"/>
    <w:basedOn w:val="a0"/>
    <w:link w:val="a3"/>
    <w:uiPriority w:val="99"/>
    <w:rsid w:val="0085060F"/>
    <w:rPr>
      <w:rFonts w:ascii="Geneva CY" w:eastAsia="Geneva" w:hAnsi="Geneva CY" w:cs="Times New Roman"/>
      <w:noProof/>
      <w:sz w:val="24"/>
      <w:szCs w:val="20"/>
    </w:rPr>
  </w:style>
  <w:style w:type="character" w:styleId="a5">
    <w:name w:val="page number"/>
    <w:basedOn w:val="a0"/>
    <w:rsid w:val="0085060F"/>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85060F"/>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85060F"/>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85060F"/>
    <w:rPr>
      <w:vertAlign w:val="superscript"/>
    </w:rPr>
  </w:style>
  <w:style w:type="table" w:customStyle="1" w:styleId="1">
    <w:name w:val="Сетка таблицы1"/>
    <w:basedOn w:val="a1"/>
    <w:next w:val="a9"/>
    <w:uiPriority w:val="59"/>
    <w:rsid w:val="0085060F"/>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50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50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3871">
      <w:bodyDiv w:val="1"/>
      <w:marLeft w:val="0"/>
      <w:marRight w:val="0"/>
      <w:marTop w:val="0"/>
      <w:marBottom w:val="0"/>
      <w:divBdr>
        <w:top w:val="none" w:sz="0" w:space="0" w:color="auto"/>
        <w:left w:val="none" w:sz="0" w:space="0" w:color="auto"/>
        <w:bottom w:val="none" w:sz="0" w:space="0" w:color="auto"/>
        <w:right w:val="none" w:sz="0" w:space="0" w:color="auto"/>
      </w:divBdr>
    </w:div>
    <w:div w:id="473453860">
      <w:bodyDiv w:val="1"/>
      <w:marLeft w:val="0"/>
      <w:marRight w:val="0"/>
      <w:marTop w:val="0"/>
      <w:marBottom w:val="0"/>
      <w:divBdr>
        <w:top w:val="none" w:sz="0" w:space="0" w:color="auto"/>
        <w:left w:val="none" w:sz="0" w:space="0" w:color="auto"/>
        <w:bottom w:val="none" w:sz="0" w:space="0" w:color="auto"/>
        <w:right w:val="none" w:sz="0" w:space="0" w:color="auto"/>
      </w:divBdr>
    </w:div>
    <w:div w:id="525563171">
      <w:bodyDiv w:val="1"/>
      <w:marLeft w:val="0"/>
      <w:marRight w:val="0"/>
      <w:marTop w:val="0"/>
      <w:marBottom w:val="0"/>
      <w:divBdr>
        <w:top w:val="none" w:sz="0" w:space="0" w:color="auto"/>
        <w:left w:val="none" w:sz="0" w:space="0" w:color="auto"/>
        <w:bottom w:val="none" w:sz="0" w:space="0" w:color="auto"/>
        <w:right w:val="none" w:sz="0" w:space="0" w:color="auto"/>
      </w:divBdr>
    </w:div>
    <w:div w:id="546332670">
      <w:bodyDiv w:val="1"/>
      <w:marLeft w:val="0"/>
      <w:marRight w:val="0"/>
      <w:marTop w:val="0"/>
      <w:marBottom w:val="0"/>
      <w:divBdr>
        <w:top w:val="none" w:sz="0" w:space="0" w:color="auto"/>
        <w:left w:val="none" w:sz="0" w:space="0" w:color="auto"/>
        <w:bottom w:val="none" w:sz="0" w:space="0" w:color="auto"/>
        <w:right w:val="none" w:sz="0" w:space="0" w:color="auto"/>
      </w:divBdr>
    </w:div>
    <w:div w:id="642471970">
      <w:bodyDiv w:val="1"/>
      <w:marLeft w:val="0"/>
      <w:marRight w:val="0"/>
      <w:marTop w:val="0"/>
      <w:marBottom w:val="0"/>
      <w:divBdr>
        <w:top w:val="none" w:sz="0" w:space="0" w:color="auto"/>
        <w:left w:val="none" w:sz="0" w:space="0" w:color="auto"/>
        <w:bottom w:val="none" w:sz="0" w:space="0" w:color="auto"/>
        <w:right w:val="none" w:sz="0" w:space="0" w:color="auto"/>
      </w:divBdr>
    </w:div>
    <w:div w:id="1029187727">
      <w:bodyDiv w:val="1"/>
      <w:marLeft w:val="0"/>
      <w:marRight w:val="0"/>
      <w:marTop w:val="0"/>
      <w:marBottom w:val="0"/>
      <w:divBdr>
        <w:top w:val="none" w:sz="0" w:space="0" w:color="auto"/>
        <w:left w:val="none" w:sz="0" w:space="0" w:color="auto"/>
        <w:bottom w:val="none" w:sz="0" w:space="0" w:color="auto"/>
        <w:right w:val="none" w:sz="0" w:space="0" w:color="auto"/>
      </w:divBdr>
    </w:div>
    <w:div w:id="1672100585">
      <w:bodyDiv w:val="1"/>
      <w:marLeft w:val="0"/>
      <w:marRight w:val="0"/>
      <w:marTop w:val="0"/>
      <w:marBottom w:val="0"/>
      <w:divBdr>
        <w:top w:val="none" w:sz="0" w:space="0" w:color="auto"/>
        <w:left w:val="none" w:sz="0" w:space="0" w:color="auto"/>
        <w:bottom w:val="none" w:sz="0" w:space="0" w:color="auto"/>
        <w:right w:val="none" w:sz="0" w:space="0" w:color="auto"/>
      </w:divBdr>
    </w:div>
    <w:div w:id="2040280808">
      <w:bodyDiv w:val="1"/>
      <w:marLeft w:val="0"/>
      <w:marRight w:val="0"/>
      <w:marTop w:val="0"/>
      <w:marBottom w:val="0"/>
      <w:divBdr>
        <w:top w:val="none" w:sz="0" w:space="0" w:color="auto"/>
        <w:left w:val="none" w:sz="0" w:space="0" w:color="auto"/>
        <w:bottom w:val="none" w:sz="0" w:space="0" w:color="auto"/>
        <w:right w:val="none" w:sz="0" w:space="0" w:color="auto"/>
      </w:divBdr>
    </w:div>
    <w:div w:id="204197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156EC-3E85-4EF9-B947-9755EC339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92</Words>
  <Characters>529</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Иван Викторович</dc:creator>
  <cp:lastModifiedBy>Ирдуганова Ирина Николаевна</cp:lastModifiedBy>
  <cp:revision>11</cp:revision>
  <dcterms:created xsi:type="dcterms:W3CDTF">2021-07-15T01:26:00Z</dcterms:created>
  <dcterms:modified xsi:type="dcterms:W3CDTF">2022-10-19T02:16:00Z</dcterms:modified>
</cp:coreProperties>
</file>